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:rsidR="001062C4" w:rsidRPr="000228C3" w:rsidRDefault="001062C4">
      <w:pPr>
        <w:rPr>
          <w:rFonts w:ascii="Arial" w:hAnsi="Arial" w:cs="Arial"/>
        </w:rPr>
      </w:pPr>
    </w:p>
    <w:p w:rsidR="001062C4" w:rsidRDefault="001062C4">
      <w:pPr>
        <w:rPr>
          <w:rFonts w:ascii="Arial" w:hAnsi="Arial" w:cs="Arial"/>
          <w:b/>
          <w:sz w:val="40"/>
          <w:szCs w:val="40"/>
        </w:rPr>
      </w:pPr>
      <w:r w:rsidRPr="000228C3">
        <w:rPr>
          <w:rFonts w:ascii="Arial" w:hAnsi="Arial" w:cs="Arial"/>
          <w:b/>
          <w:sz w:val="40"/>
          <w:szCs w:val="40"/>
        </w:rPr>
        <w:t>Reg. receiving station</w:t>
      </w:r>
      <w:r w:rsidR="00CC5B0F">
        <w:rPr>
          <w:rFonts w:ascii="Arial" w:hAnsi="Arial" w:cs="Arial"/>
          <w:b/>
          <w:sz w:val="40"/>
          <w:szCs w:val="40"/>
        </w:rPr>
        <w:t>(GK-2A)</w:t>
      </w:r>
    </w:p>
    <w:p w:rsidR="00B504C3" w:rsidRPr="003144CE" w:rsidRDefault="00B504C3">
      <w:pPr>
        <w:rPr>
          <w:rFonts w:ascii="Arial" w:hAnsi="Arial" w:cs="Arial"/>
          <w:b/>
          <w:sz w:val="40"/>
          <w:szCs w:val="40"/>
        </w:rPr>
      </w:pPr>
    </w:p>
    <w:tbl>
      <w:tblPr>
        <w:tblStyle w:val="a4"/>
        <w:tblW w:w="441.75pt" w:type="dxa"/>
        <w:tblLook w:firstRow="1" w:lastRow="0" w:firstColumn="1" w:lastColumn="0" w:noHBand="0" w:noVBand="1"/>
      </w:tblPr>
      <w:tblGrid>
        <w:gridCol w:w="2723"/>
        <w:gridCol w:w="6112"/>
      </w:tblGrid>
      <w:tr w:rsidR="001062C4" w:rsidRPr="000228C3" w:rsidTr="000228C3">
        <w:trPr>
          <w:trHeight w:val="590"/>
        </w:trPr>
        <w:tc>
          <w:tcPr>
            <w:tcW w:w="441.75pt" w:type="dxa"/>
            <w:gridSpan w:val="2"/>
            <w:tcBorders>
              <w:top w:val="nil"/>
              <w:start w:val="nil"/>
              <w:end w:val="nil"/>
            </w:tcBorders>
            <w:vAlign w:val="center"/>
          </w:tcPr>
          <w:p w:rsidR="001062C4" w:rsidRPr="000228C3" w:rsidRDefault="008D505D" w:rsidP="000228C3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8D505D">
              <w:rPr>
                <w:rFonts w:ascii="Arial" w:hAnsi="Arial" w:cs="Arial"/>
                <w:b/>
                <w:sz w:val="26"/>
                <w:szCs w:val="26"/>
              </w:rPr>
              <w:t>Applicant</w:t>
            </w: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top w:val="single" w:sz="12" w:space="0" w:color="auto"/>
              <w:start w:val="nil"/>
            </w:tcBorders>
            <w:vAlign w:val="center"/>
          </w:tcPr>
          <w:p w:rsidR="00B504C3" w:rsidRPr="000228C3" w:rsidRDefault="008D505D" w:rsidP="00BC7142">
            <w:pPr>
              <w:rPr>
                <w:rFonts w:ascii="Arial" w:hAnsi="Arial" w:cs="Arial"/>
                <w:sz w:val="22"/>
              </w:rPr>
            </w:pPr>
            <w:r w:rsidRPr="008D505D">
              <w:rPr>
                <w:rFonts w:ascii="Arial" w:hAnsi="Arial" w:cs="Arial"/>
                <w:sz w:val="22"/>
              </w:rPr>
              <w:t>Organization</w:t>
            </w:r>
            <w:r>
              <w:rPr>
                <w:rFonts w:ascii="Arial" w:hAnsi="Arial" w:cs="Arial"/>
                <w:sz w:val="22"/>
              </w:rPr>
              <w:t>(</w:t>
            </w:r>
            <w:r w:rsidRPr="008D505D">
              <w:rPr>
                <w:rFonts w:ascii="Arial" w:hAnsi="Arial" w:cs="Arial"/>
                <w:sz w:val="22"/>
              </w:rPr>
              <w:t>department</w:t>
            </w:r>
            <w:r>
              <w:rPr>
                <w:rFonts w:ascii="Arial" w:hAnsi="Arial" w:cs="Arial"/>
                <w:sz w:val="22"/>
              </w:rPr>
              <w:t>)</w:t>
            </w:r>
          </w:p>
        </w:tc>
        <w:tc>
          <w:tcPr>
            <w:tcW w:w="305.60pt" w:type="dxa"/>
            <w:tcBorders>
              <w:top w:val="single" w:sz="12" w:space="0" w:color="auto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E753EA" w:rsidP="00B504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</w:t>
            </w:r>
            <w:r>
              <w:rPr>
                <w:rFonts w:ascii="Arial" w:hAnsi="Arial" w:cs="Arial" w:hint="eastAsia"/>
                <w:sz w:val="22"/>
              </w:rPr>
              <w:t xml:space="preserve">ain </w:t>
            </w:r>
            <w:r w:rsidR="00B504C3" w:rsidRPr="000228C3">
              <w:rPr>
                <w:rFonts w:ascii="Arial" w:hAnsi="Arial" w:cs="Arial"/>
                <w:sz w:val="22"/>
              </w:rPr>
              <w:t>Telephone No.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E753EA" w:rsidP="00B504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Main </w:t>
            </w:r>
            <w:r w:rsidR="00B504C3" w:rsidRPr="000228C3">
              <w:rPr>
                <w:rFonts w:ascii="Arial" w:hAnsi="Arial" w:cs="Arial"/>
                <w:sz w:val="22"/>
              </w:rPr>
              <w:t>E-mail Address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0228C3">
        <w:trPr>
          <w:trHeight w:val="590"/>
        </w:trPr>
        <w:tc>
          <w:tcPr>
            <w:tcW w:w="441.75pt" w:type="dxa"/>
            <w:gridSpan w:val="2"/>
            <w:tcBorders>
              <w:start w:val="nil"/>
              <w:bottom w:val="nil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0228C3">
        <w:trPr>
          <w:trHeight w:val="590"/>
        </w:trPr>
        <w:tc>
          <w:tcPr>
            <w:tcW w:w="441.75pt" w:type="dxa"/>
            <w:gridSpan w:val="2"/>
            <w:tcBorders>
              <w:top w:val="nil"/>
              <w:start w:val="nil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b/>
                <w:sz w:val="26"/>
                <w:szCs w:val="26"/>
              </w:rPr>
              <w:t>Receiving Station.</w:t>
            </w:r>
            <w:r w:rsidR="007B5D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Pr="000228C3">
              <w:rPr>
                <w:rFonts w:ascii="Arial" w:hAnsi="Arial" w:cs="Arial"/>
                <w:b/>
                <w:sz w:val="26"/>
                <w:szCs w:val="26"/>
              </w:rPr>
              <w:t>Receiver System</w:t>
            </w:r>
          </w:p>
        </w:tc>
      </w:tr>
      <w:tr w:rsidR="00B504C3" w:rsidRPr="000228C3" w:rsidTr="00793CF0">
        <w:trPr>
          <w:trHeight w:val="590"/>
        </w:trPr>
        <w:tc>
          <w:tcPr>
            <w:tcW w:w="136.15pt" w:type="dxa"/>
            <w:tcBorders>
              <w:top w:val="single" w:sz="12" w:space="0" w:color="auto"/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Address</w:t>
            </w:r>
          </w:p>
        </w:tc>
        <w:tc>
          <w:tcPr>
            <w:tcW w:w="305.60pt" w:type="dxa"/>
            <w:tcBorders>
              <w:top w:val="single" w:sz="12" w:space="0" w:color="auto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Country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Receiving Station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 xml:space="preserve">   </w:t>
            </w:r>
            <w:r>
              <w:rPr>
                <w:rFonts w:ascii="Arial" w:hAnsi="Arial" w:cs="Arial"/>
                <w:noProof/>
                <w:sz w:val="22"/>
              </w:rPr>
              <w:drawing>
                <wp:inline distT="0" distB="0" distL="0" distR="0" wp14:anchorId="3B81D72F" wp14:editId="7F2905D4">
                  <wp:extent cx="133350" cy="123825"/>
                  <wp:effectExtent l="0" t="0" r="19050" b="28575"/>
                  <wp:docPr id="1" name="직사각형 1"/>
                  <wp:cNvGraphicFramePr/>
                  <a:graphic xmlns:a="http://purl.oclc.org/ooxml/drawingml/main">
                    <a:graphicData uri="http://schemas.microsoft.com/office/word/2010/wordprocessingShape">
                      <wp:wsp>
                        <wp:cNvSpPr/>
                        <wp:spPr>
                          <a:xfrm>
                            <a:off x="0" y="0"/>
                            <a:ext cx="1333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:spPr>
                        <wp:style>
                          <a:lnRef idx="2">
                            <a:schemeClr val="accent1">
                              <a:shade val="50%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:style>
      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:bodyPr>
                      </wp:wsp>
                    </a:graphicData>
                  </a:graphic>
                </wp:inline>
              </w:drawing>
            </w:r>
            <w:r w:rsidRPr="000228C3">
              <w:rPr>
                <w:rFonts w:ascii="Arial" w:hAnsi="Arial" w:cs="Arial"/>
                <w:sz w:val="22"/>
              </w:rPr>
              <w:t xml:space="preserve"> SDUS       </w:t>
            </w:r>
            <w:r>
              <w:rPr>
                <w:rFonts w:ascii="Arial" w:hAnsi="Arial" w:cs="Arial"/>
                <w:noProof/>
                <w:sz w:val="22"/>
              </w:rPr>
              <w:drawing>
                <wp:inline distT="0" distB="0" distL="0" distR="0" wp14:anchorId="63D19B76" wp14:editId="7B45EB09">
                  <wp:extent cx="133350" cy="123825"/>
                  <wp:effectExtent l="0" t="0" r="19050" b="28575"/>
                  <wp:docPr id="2" name="직사각형 2"/>
                  <wp:cNvGraphicFramePr/>
                  <a:graphic xmlns:a="http://purl.oclc.org/ooxml/drawingml/main">
                    <a:graphicData uri="http://schemas.microsoft.com/office/word/2010/wordprocessingShape">
                      <wp:wsp>
                        <wp:cNvSpPr/>
                        <wp:spPr>
                          <a:xfrm>
                            <a:off x="0" y="0"/>
                            <a:ext cx="1333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:spPr>
                        <wp:style>
                          <a:lnRef idx="2">
                            <a:schemeClr val="accent1">
                              <a:shade val="50%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:style>
      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:bodyPr>
                      </wp:wsp>
                    </a:graphicData>
                  </a:graphic>
                </wp:inline>
              </w:drawing>
            </w:r>
            <w:r w:rsidRPr="000228C3">
              <w:rPr>
                <w:rFonts w:ascii="Arial" w:eastAsiaTheme="minorHAnsi" w:hAnsi="Arial" w:cs="Arial"/>
                <w:sz w:val="22"/>
              </w:rPr>
              <w:t xml:space="preserve"> MDUS</w:t>
            </w:r>
            <w:r w:rsidR="003144CE">
              <w:rPr>
                <w:rFonts w:ascii="Arial" w:eastAsiaTheme="minorHAnsi" w:hAnsi="Arial" w:cs="Arial"/>
                <w:sz w:val="22"/>
              </w:rPr>
              <w:t xml:space="preserve">       </w:t>
            </w:r>
            <w:r w:rsidR="003144CE">
              <w:rPr>
                <w:rFonts w:ascii="Arial" w:hAnsi="Arial" w:cs="Arial"/>
                <w:noProof/>
                <w:sz w:val="22"/>
              </w:rPr>
              <w:drawing>
                <wp:inline distT="0" distB="0" distL="0" distR="0" wp14:anchorId="76098ECE" wp14:editId="67B87A35">
                  <wp:extent cx="133350" cy="123825"/>
                  <wp:effectExtent l="0" t="0" r="19050" b="28575"/>
                  <wp:docPr id="5" name="직사각형 5"/>
                  <wp:cNvGraphicFramePr/>
                  <a:graphic xmlns:a="http://purl.oclc.org/ooxml/drawingml/main">
                    <a:graphicData uri="http://schemas.microsoft.com/office/word/2010/wordprocessingShape">
                      <wp:wsp>
                        <wp:cNvSpPr/>
                        <wp:spPr>
                          <a:xfrm>
                            <a:off x="0" y="0"/>
                            <a:ext cx="1333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:spPr>
                        <wp:style>
                          <a:lnRef idx="2">
                            <a:schemeClr val="accent1">
                              <a:shade val="50%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:style>
      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:bodyPr>
                      </wp:wsp>
                    </a:graphicData>
                  </a:graphic>
                </wp:inline>
              </w:drawing>
            </w:r>
            <w:r w:rsidR="003144CE">
              <w:rPr>
                <w:rFonts w:ascii="Arial" w:eastAsiaTheme="minorHAnsi" w:hAnsi="Arial" w:cs="Arial"/>
                <w:sz w:val="22"/>
              </w:rPr>
              <w:t xml:space="preserve"> </w:t>
            </w:r>
            <w:r w:rsidR="003144CE">
              <w:rPr>
                <w:rFonts w:ascii="Arial" w:eastAsiaTheme="minorHAnsi" w:hAnsi="Arial" w:cs="Arial" w:hint="eastAsia"/>
                <w:sz w:val="22"/>
              </w:rPr>
              <w:t>L</w:t>
            </w:r>
            <w:r w:rsidR="003144CE" w:rsidRPr="000228C3">
              <w:rPr>
                <w:rFonts w:ascii="Arial" w:eastAsiaTheme="minorHAnsi" w:hAnsi="Arial" w:cs="Arial"/>
                <w:sz w:val="22"/>
              </w:rPr>
              <w:t>DUS</w:t>
            </w: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793CF0" w:rsidRDefault="00793CF0" w:rsidP="00793CF0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Receiving Apparatus</w:t>
            </w:r>
          </w:p>
          <w:p w:rsidR="00B504C3" w:rsidRPr="000228C3" w:rsidRDefault="00793CF0" w:rsidP="00793CF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Pr="005F60FB">
              <w:rPr>
                <w:rFonts w:ascii="Arial" w:hAnsi="Arial" w:cs="Arial"/>
                <w:sz w:val="22"/>
              </w:rPr>
              <w:t>manufacturer</w:t>
            </w:r>
            <w:r>
              <w:rPr>
                <w:rFonts w:ascii="Arial" w:hAnsi="Arial" w:cs="Arial"/>
                <w:sz w:val="22"/>
              </w:rPr>
              <w:t>)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MAC Address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  <w:tr w:rsidR="00B504C3" w:rsidRPr="000228C3" w:rsidTr="00793CF0">
        <w:trPr>
          <w:trHeight w:val="1290"/>
        </w:trPr>
        <w:tc>
          <w:tcPr>
            <w:tcW w:w="441.75pt" w:type="dxa"/>
            <w:gridSpan w:val="2"/>
            <w:tcBorders>
              <w:start w:val="nil"/>
              <w:bottom w:val="nil"/>
              <w:end w:val="nil"/>
            </w:tcBorders>
          </w:tcPr>
          <w:p w:rsidR="00793CF0" w:rsidRPr="004228E0" w:rsidRDefault="00793CF0" w:rsidP="00793CF0">
            <w:pPr>
              <w:spacing w:before="6pt"/>
              <w:rPr>
                <w:rFonts w:ascii="Arial" w:hAnsi="Arial" w:cs="Arial"/>
                <w:szCs w:val="20"/>
              </w:rPr>
            </w:pPr>
            <w:r w:rsidRPr="004228E0">
              <w:rPr>
                <w:rFonts w:ascii="Arial" w:hAnsi="Arial" w:cs="Arial" w:hint="eastAsia"/>
                <w:szCs w:val="20"/>
              </w:rPr>
              <w:t>*</w:t>
            </w:r>
            <w:r w:rsidRPr="004228E0">
              <w:rPr>
                <w:rFonts w:ascii="Arial" w:hAnsi="Arial" w:cs="Arial"/>
                <w:szCs w:val="20"/>
              </w:rPr>
              <w:t xml:space="preserve"> SDUS : Small-scale Data Utilization Station</w:t>
            </w:r>
          </w:p>
          <w:p w:rsidR="00793CF0" w:rsidRPr="004228E0" w:rsidRDefault="00793CF0" w:rsidP="00793CF0">
            <w:pPr>
              <w:rPr>
                <w:rFonts w:ascii="Arial" w:hAnsi="Arial" w:cs="Arial"/>
                <w:szCs w:val="20"/>
              </w:rPr>
            </w:pPr>
            <w:r w:rsidRPr="004228E0">
              <w:rPr>
                <w:rFonts w:ascii="Arial" w:hAnsi="Arial" w:cs="Arial"/>
                <w:szCs w:val="20"/>
              </w:rPr>
              <w:t>* MDUS : Medium-scale Data Utilization Station</w:t>
            </w:r>
          </w:p>
          <w:p w:rsidR="00B504C3" w:rsidRPr="000228C3" w:rsidRDefault="00793CF0" w:rsidP="00793CF0">
            <w:pPr>
              <w:rPr>
                <w:rFonts w:ascii="Arial" w:hAnsi="Arial" w:cs="Arial"/>
                <w:sz w:val="22"/>
              </w:rPr>
            </w:pPr>
            <w:r w:rsidRPr="004228E0">
              <w:rPr>
                <w:rFonts w:ascii="Arial" w:hAnsi="Arial" w:cs="Arial"/>
                <w:szCs w:val="20"/>
              </w:rPr>
              <w:t>* LDUS : Large-scaled Data Utilization Station</w:t>
            </w:r>
          </w:p>
        </w:tc>
      </w:tr>
      <w:tr w:rsidR="00B504C3" w:rsidRPr="000228C3" w:rsidTr="000228C3">
        <w:trPr>
          <w:trHeight w:val="590"/>
        </w:trPr>
        <w:tc>
          <w:tcPr>
            <w:tcW w:w="441.75pt" w:type="dxa"/>
            <w:gridSpan w:val="2"/>
            <w:tcBorders>
              <w:top w:val="nil"/>
              <w:start w:val="nil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b/>
                <w:sz w:val="26"/>
                <w:szCs w:val="26"/>
              </w:rPr>
              <w:t>Application Details</w:t>
            </w: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top w:val="single" w:sz="12" w:space="0" w:color="auto"/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Application Category</w:t>
            </w:r>
          </w:p>
        </w:tc>
        <w:tc>
          <w:tcPr>
            <w:tcW w:w="305.60pt" w:type="dxa"/>
            <w:tcBorders>
              <w:top w:val="single" w:sz="12" w:space="0" w:color="auto"/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t xml:space="preserve">   </w:t>
            </w:r>
            <w:r>
              <w:rPr>
                <w:rFonts w:ascii="Arial" w:hAnsi="Arial" w:cs="Arial"/>
                <w:noProof/>
                <w:sz w:val="22"/>
              </w:rPr>
              <w:drawing>
                <wp:inline distT="0" distB="0" distL="0" distR="0" wp14:anchorId="4456AB0F" wp14:editId="4BED42C7">
                  <wp:extent cx="133350" cy="123825"/>
                  <wp:effectExtent l="0" t="0" r="19050" b="28575"/>
                  <wp:docPr id="3" name="직사각형 3"/>
                  <wp:cNvGraphicFramePr/>
                  <a:graphic xmlns:a="http://purl.oclc.org/ooxml/drawingml/main">
                    <a:graphicData uri="http://schemas.microsoft.com/office/word/2010/wordprocessingShape">
                      <wp:wsp>
                        <wp:cNvSpPr/>
                        <wp:spPr>
                          <a:xfrm>
                            <a:off x="0" y="0"/>
                            <a:ext cx="1333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:spPr>
                        <wp:style>
                          <a:lnRef idx="2">
                            <a:schemeClr val="accent1">
                              <a:shade val="50%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:style>
      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:bodyPr>
                      </wp:wsp>
                    </a:graphicData>
                  </a:graphic>
                </wp:inline>
              </w:drawing>
            </w:r>
            <w:r w:rsidRPr="000228C3">
              <w:rPr>
                <w:rFonts w:ascii="Arial" w:hAnsi="Arial" w:cs="Arial"/>
                <w:sz w:val="22"/>
              </w:rPr>
              <w:t xml:space="preserve"> Issue</w:t>
            </w:r>
          </w:p>
        </w:tc>
      </w:tr>
      <w:tr w:rsidR="00B504C3" w:rsidRPr="000228C3" w:rsidTr="00BC7142">
        <w:trPr>
          <w:trHeight w:val="590"/>
        </w:trPr>
        <w:tc>
          <w:tcPr>
            <w:tcW w:w="136.15pt" w:type="dxa"/>
            <w:tcBorders>
              <w:start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  <w:r w:rsidRPr="000228C3">
              <w:rPr>
                <w:rFonts w:ascii="Arial" w:hAnsi="Arial" w:cs="Arial"/>
                <w:sz w:val="22"/>
              </w:rPr>
              <w:t>Application Purpose</w:t>
            </w:r>
          </w:p>
        </w:tc>
        <w:tc>
          <w:tcPr>
            <w:tcW w:w="305.60pt" w:type="dxa"/>
            <w:tcBorders>
              <w:end w:val="nil"/>
            </w:tcBorders>
            <w:vAlign w:val="center"/>
          </w:tcPr>
          <w:p w:rsidR="00B504C3" w:rsidRPr="000228C3" w:rsidRDefault="00B504C3" w:rsidP="00B504C3">
            <w:pPr>
              <w:rPr>
                <w:rFonts w:ascii="Arial" w:hAnsi="Arial" w:cs="Arial"/>
                <w:sz w:val="22"/>
              </w:rPr>
            </w:pPr>
          </w:p>
        </w:tc>
      </w:tr>
    </w:tbl>
    <w:p w:rsidR="001062C4" w:rsidRDefault="001062C4" w:rsidP="001062C4">
      <w:pPr>
        <w:rPr>
          <w:rFonts w:ascii="Arial" w:hAnsi="Arial" w:cs="Arial"/>
          <w:sz w:val="22"/>
        </w:rPr>
      </w:pPr>
    </w:p>
    <w:p w:rsidR="00B504C3" w:rsidRPr="000228C3" w:rsidRDefault="00B504C3" w:rsidP="001062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NMSC </w:t>
      </w:r>
      <w:r w:rsidR="003367E0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>-</w:t>
      </w:r>
      <w:proofErr w:type="gramStart"/>
      <w:r>
        <w:rPr>
          <w:rFonts w:ascii="Arial" w:hAnsi="Arial" w:cs="Arial"/>
          <w:sz w:val="22"/>
        </w:rPr>
        <w:t>mail :</w:t>
      </w:r>
      <w:proofErr w:type="gramEnd"/>
      <w:r>
        <w:rPr>
          <w:rFonts w:ascii="Arial" w:hAnsi="Arial" w:cs="Arial"/>
          <w:sz w:val="22"/>
        </w:rPr>
        <w:t xml:space="preserve"> </w:t>
      </w:r>
      <w:r w:rsidR="00683639">
        <w:rPr>
          <w:rFonts w:ascii="Arial" w:hAnsi="Arial" w:cs="Arial" w:hint="eastAsia"/>
          <w:sz w:val="22"/>
        </w:rPr>
        <w:t>kma</w:t>
      </w:r>
      <w:r w:rsidR="00683639">
        <w:rPr>
          <w:rFonts w:ascii="Arial" w:hAnsi="Arial" w:cs="Arial"/>
          <w:sz w:val="22"/>
        </w:rPr>
        <w:t>sod</w:t>
      </w:r>
      <w:r w:rsidR="005420B7">
        <w:rPr>
          <w:rFonts w:ascii="Arial" w:hAnsi="Arial" w:cs="Arial"/>
          <w:sz w:val="22"/>
        </w:rPr>
        <w:t>@korea.kr</w:t>
      </w:r>
    </w:p>
    <w:sectPr w:rsidR="00B504C3" w:rsidRPr="000228C3">
      <w:headerReference w:type="default" r:id="rId7"/>
      <w:footerReference w:type="default" r:id="rId8"/>
      <w:pgSz w:w="595.30pt" w:h="841.90pt"/>
      <w:pgMar w:top="85.05pt" w:right="72pt" w:bottom="72pt" w:left="72pt" w:header="42.55pt" w:footer="49.60pt" w:gutter="0pt"/>
      <w:cols w:space="21.25pt"/>
      <w:docGrid w:linePitch="360"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A4594C" w:rsidRDefault="00A4594C" w:rsidP="000228C3">
      <w:pPr>
        <w:spacing w:after="0pt" w:line="12pt" w:lineRule="auto"/>
      </w:pPr>
      <w:r>
        <w:separator/>
      </w:r>
    </w:p>
  </w:endnote>
  <w:endnote w:type="continuationSeparator" w:id="0">
    <w:p w:rsidR="00A4594C" w:rsidRDefault="00A4594C" w:rsidP="000228C3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characterSet="ks_c-5601-1987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characterSet="ks_c-5601-1987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:rsidR="000228C3" w:rsidRDefault="000228C3" w:rsidP="000228C3">
    <w:pPr>
      <w:pStyle w:val="a7"/>
      <w:jc w:val="end"/>
    </w:pPr>
    <w:r>
      <w:rPr>
        <w:noProof/>
      </w:rPr>
      <w:drawing>
        <wp:inline distT="0" distB="0" distL="0" distR="0" wp14:anchorId="3BF6CD64" wp14:editId="06325910">
          <wp:extent cx="990600" cy="278836"/>
          <wp:effectExtent l="0" t="0" r="0" b="6985"/>
          <wp:docPr id="4" name="그림 4" descr="NMSC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493" descr="NMS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549" cy="287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A4594C" w:rsidRDefault="00A4594C" w:rsidP="000228C3">
      <w:pPr>
        <w:spacing w:after="0pt" w:line="12pt" w:lineRule="auto"/>
      </w:pPr>
      <w:r>
        <w:separator/>
      </w:r>
    </w:p>
  </w:footnote>
  <w:footnote w:type="continuationSeparator" w:id="0">
    <w:p w:rsidR="00A4594C" w:rsidRDefault="00A4594C" w:rsidP="000228C3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:rsidR="000228C3" w:rsidRDefault="000228C3" w:rsidP="000228C3">
    <w:pPr>
      <w:pStyle w:val="a6"/>
      <w:jc w:val="end"/>
    </w:pPr>
  </w:p>
</w:hdr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>
    <w:nsid w:val="228457F6"/>
    <w:multiLevelType w:val="multilevel"/>
    <w:tmpl w:val="A1DC14A2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">
    <w:nsid w:val="71E47E7D"/>
    <w:multiLevelType w:val="hybridMultilevel"/>
    <w:tmpl w:val="BF46949C"/>
    <w:lvl w:ilvl="0" w:tplc="572EF6A6">
      <w:start w:val="5"/>
      <w:numFmt w:val="bullet"/>
      <w:lvlText w:val="□"/>
      <w:lvlJc w:val="start"/>
      <w:pPr>
        <w:ind w:start="38pt" w:hanging="18pt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start"/>
      <w:pPr>
        <w:ind w:start="60pt" w:hanging="20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ind w:start="80pt" w:hanging="20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ind w:start="100pt" w:hanging="20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ind w:start="120pt" w:hanging="20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ind w:start="140pt" w:hanging="20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ind w:start="160pt" w:hanging="20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ind w:start="180pt" w:hanging="20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ind w:start="200pt" w:hanging="20pt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40%"/>
  <w:bordersDoNotSurroundHeader/>
  <w:bordersDoNotSurroundFooter/>
  <w:proofState w:spelling="clean" w:grammar="clean"/>
  <w:defaultTabStop w:val="40pt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C4"/>
    <w:rsid w:val="000228C3"/>
    <w:rsid w:val="001062C4"/>
    <w:rsid w:val="003144CE"/>
    <w:rsid w:val="003367E0"/>
    <w:rsid w:val="00343180"/>
    <w:rsid w:val="005420B7"/>
    <w:rsid w:val="005E1BB6"/>
    <w:rsid w:val="00683639"/>
    <w:rsid w:val="00793CF0"/>
    <w:rsid w:val="007B5D6A"/>
    <w:rsid w:val="008D505D"/>
    <w:rsid w:val="009875D2"/>
    <w:rsid w:val="00A4594C"/>
    <w:rsid w:val="00B504C3"/>
    <w:rsid w:val="00BC7142"/>
    <w:rsid w:val="00BE373F"/>
    <w:rsid w:val="00CB0F63"/>
    <w:rsid w:val="00CC5B0F"/>
    <w:rsid w:val="00E30173"/>
    <w:rsid w:val="00E753EA"/>
    <w:rsid w:val="00F469DC"/>
    <w:rsid w:val="00F5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68B22C3-037F-48F9-9EB2-750B2065871E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pt" w:line="12.95pt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062C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062C4"/>
    <w:pPr>
      <w:widowControl/>
      <w:wordWrap/>
      <w:autoSpaceDE/>
      <w:autoSpaceDN/>
      <w:spacing w:before="5pt" w:beforeAutospacing="1" w:after="5pt" w:afterAutospacing="1" w:line="12pt" w:lineRule="auto"/>
      <w:jc w:val="star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1062C4"/>
    <w:rPr>
      <w:rFonts w:ascii="굴림" w:eastAsia="굴림" w:hAnsi="굴림" w:cs="굴림"/>
      <w:b/>
      <w:bCs/>
      <w:kern w:val="0"/>
      <w:sz w:val="27"/>
      <w:szCs w:val="27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1062C4"/>
    <w:pPr>
      <w:widowControl/>
      <w:pBdr>
        <w:bottom w:val="single" w:sz="6" w:space="1" w:color="auto"/>
      </w:pBdr>
      <w:wordWrap/>
      <w:autoSpaceDE/>
      <w:autoSpaceDN/>
      <w:spacing w:after="0pt" w:line="12pt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1062C4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1062C4"/>
    <w:pPr>
      <w:widowControl/>
      <w:pBdr>
        <w:top w:val="single" w:sz="6" w:space="1" w:color="auto"/>
      </w:pBdr>
      <w:wordWrap/>
      <w:autoSpaceDE/>
      <w:autoSpaceDN/>
      <w:spacing w:after="0pt" w:line="12pt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1062C4"/>
    <w:rPr>
      <w:rFonts w:ascii="Arial" w:eastAsia="굴림" w:hAnsi="Arial" w:cs="Arial"/>
      <w:vanish/>
      <w:kern w:val="0"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1062C4"/>
    <w:rPr>
      <w:color w:val="0000FF"/>
      <w:u w:val="single"/>
    </w:rPr>
  </w:style>
  <w:style w:type="table" w:styleId="a4">
    <w:name w:val="Table Grid"/>
    <w:basedOn w:val="a1"/>
    <w:uiPriority w:val="39"/>
    <w:rsid w:val="001062C4"/>
    <w:pPr>
      <w:spacing w:after="0pt" w:line="12pt" w:lineRule="auto"/>
    </w:pPr>
    <w:tblPr>
      <w:tblInd w:w="0pt" w:type="dxa"/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  <w:tblCellMar>
        <w:top w:w="0pt" w:type="dxa"/>
        <w:start w:w="5.40pt" w:type="dxa"/>
        <w:bottom w:w="0pt" w:type="dxa"/>
        <w:end w:w="5.40pt" w:type="dxa"/>
      </w:tblCellMar>
    </w:tblPr>
  </w:style>
  <w:style w:type="paragraph" w:styleId="a5">
    <w:name w:val="List Paragraph"/>
    <w:basedOn w:val="a"/>
    <w:uiPriority w:val="34"/>
    <w:qFormat/>
    <w:rsid w:val="001062C4"/>
    <w:pPr>
      <w:ind w:startChars="400" w:start="40pt"/>
    </w:pPr>
  </w:style>
  <w:style w:type="character" w:customStyle="1" w:styleId="2Char">
    <w:name w:val="제목 2 Char"/>
    <w:basedOn w:val="a0"/>
    <w:link w:val="2"/>
    <w:uiPriority w:val="9"/>
    <w:semiHidden/>
    <w:rsid w:val="001062C4"/>
    <w:rPr>
      <w:rFonts w:asciiTheme="majorHAnsi" w:eastAsiaTheme="majorEastAsia" w:hAnsiTheme="majorHAnsi" w:cstheme="majorBidi"/>
    </w:rPr>
  </w:style>
  <w:style w:type="paragraph" w:styleId="a6">
    <w:name w:val="header"/>
    <w:basedOn w:val="a"/>
    <w:link w:val="Char"/>
    <w:uiPriority w:val="99"/>
    <w:unhideWhenUsed/>
    <w:rsid w:val="000228C3"/>
    <w:pPr>
      <w:tabs>
        <w:tab w:val="center" w:pos="225.65pt"/>
        <w:tab w:val="end" w:pos="451.30pt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228C3"/>
  </w:style>
  <w:style w:type="paragraph" w:styleId="a7">
    <w:name w:val="footer"/>
    <w:basedOn w:val="a"/>
    <w:link w:val="Char0"/>
    <w:uiPriority w:val="99"/>
    <w:unhideWhenUsed/>
    <w:rsid w:val="000228C3"/>
    <w:pPr>
      <w:tabs>
        <w:tab w:val="center" w:pos="225.65pt"/>
        <w:tab w:val="end" w:pos="451.30pt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228C3"/>
  </w:style>
  <w:style w:type="paragraph" w:styleId="a8">
    <w:name w:val="Balloon Text"/>
    <w:basedOn w:val="a"/>
    <w:link w:val="Char1"/>
    <w:uiPriority w:val="99"/>
    <w:semiHidden/>
    <w:unhideWhenUsed/>
    <w:rsid w:val="00B504C3"/>
    <w:pPr>
      <w:spacing w:after="0pt" w:line="12pt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504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ivs>
    <w:div w:id="40377049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57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48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88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6055">
          <w:marLeft w:val="0pt"/>
          <w:marRight w:val="0pt"/>
          <w:marTop w:val="0pt"/>
          <w:marBottom w:val="0pt"/>
          <w:divBdr>
            <w:top w:val="single" w:sz="12" w:space="0" w:color="33333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774">
          <w:marLeft w:val="0pt"/>
          <w:marRight w:val="0pt"/>
          <w:marTop w:val="0pt"/>
          <w:marBottom w:val="0pt"/>
          <w:divBdr>
            <w:top w:val="single" w:sz="12" w:space="0" w:color="33333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7305">
          <w:marLeft w:val="0pt"/>
          <w:marRight w:val="0pt"/>
          <w:marTop w:val="0pt"/>
          <w:marBottom w:val="0pt"/>
          <w:divBdr>
            <w:top w:val="single" w:sz="12" w:space="0" w:color="333333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10" Type="http://purl.oclc.org/ooxml/officeDocument/relationships/theme" Target="theme/theme1.xml"/><Relationship Id="rId4" Type="http://purl.oclc.org/ooxml/officeDocument/relationships/webSettings" Target="webSettings.xml"/><Relationship Id="rId9" Type="http://purl.oclc.org/ooxml/officeDocument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user</cp:lastModifiedBy>
  <cp:revision>2</cp:revision>
  <cp:lastPrinted>2018-05-25T05:00:00Z</cp:lastPrinted>
  <dcterms:created xsi:type="dcterms:W3CDTF">2022-01-11T08:30:00Z</dcterms:created>
  <dcterms:modified xsi:type="dcterms:W3CDTF">2022-01-11T08:30:00Z</dcterms:modified>
</cp:coreProperties>
</file>